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1B714D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У</w:t>
      </w:r>
      <w:r w:rsidR="00831551" w:rsidRPr="001B714D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чимся слышать звуки</w:t>
      </w:r>
    </w:p>
    <w:p w:rsidR="0089654C" w:rsidRPr="001B714D" w:rsidRDefault="0089654C" w:rsidP="001B714D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Нас окружает мир, полный разных удивительных звуков. Все, что мы слышим и все, что произносим — это звуки. А много ли звуков мы можем различить?</w:t>
      </w:r>
      <w:r w:rsidRPr="001B714D">
        <w:rPr>
          <w:rFonts w:ascii="Arial" w:eastAsia="Times New Roman" w:hAnsi="Arial" w:cs="Arial"/>
          <w:color w:val="002060"/>
          <w:lang w:eastAsia="ru-RU"/>
        </w:rPr>
        <w:t xml:space="preserve"> 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Давайте посидим минуточку очень тихо: кто какие звуки услышит?</w:t>
      </w:r>
      <w:r w:rsidR="00636D1A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..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«ЧУТКОЕ УХО»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Сядь ко мне спиной и не поворачивайся. Угадай, чем я буду создавать звуки и шумы. (Можно бросать на пол разные предметы: ложку, ластик, кусок картона, булавку, мяч и т. п.; можно руками бумагу мять, рвать ее, перелистывать книгу, разрывать материал, потирать руки, ударять предметом о предмет, расчесывать волосы, мыть руки, подметать, резать и т. д.)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«РАЗВЕДЧИК»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Перенеси из одного угла комнаты в другой все звонкие предметы очень тихо. Даже пол или обувь не должны скрипеть.</w:t>
      </w:r>
    </w:p>
    <w:p w:rsidR="0089654C" w:rsidRPr="001B714D" w:rsidRDefault="001B714D" w:rsidP="0089654C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                  </w:t>
      </w:r>
      <w:r w:rsidR="0089654C" w:rsidRPr="001B714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  « МОРЗЯНКА»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Слушай внимательно ритм, который я тебе простучу. Повтори. (С каждым разом предлагается все более трудный ритмический рисунок).</w:t>
      </w:r>
    </w:p>
    <w:p w:rsidR="0089654C" w:rsidRPr="001B714D" w:rsidRDefault="0089654C" w:rsidP="0089654C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1B714D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«ЧЕЙ ГОЛОСОК»</w:t>
      </w:r>
    </w:p>
    <w:p w:rsidR="00BE775B" w:rsidRPr="001B714D" w:rsidRDefault="0089654C" w:rsidP="00896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    Озвучиваем  животных, птиц, паровоза и т.д.  Угадал - тебе водить.</w:t>
      </w:r>
    </w:p>
    <w:p w:rsidR="002C7368" w:rsidRPr="001B714D" w:rsidRDefault="001B714D" w:rsidP="0089654C">
      <w:pPr>
        <w:shd w:val="clear" w:color="auto" w:fill="FFFFFF"/>
        <w:spacing w:after="0" w:line="240" w:lineRule="auto"/>
        <w:ind w:firstLine="708"/>
        <w:rPr>
          <w:rFonts w:ascii="Georgia" w:eastAsia="Times New Roman" w:hAnsi="Georgia" w:cs="Arial"/>
          <w:bCs/>
          <w:color w:val="C00000"/>
          <w:sz w:val="30"/>
          <w:szCs w:val="3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szCs w:val="30"/>
          <w:lang w:eastAsia="ru-RU"/>
        </w:rPr>
        <w:lastRenderedPageBreak/>
        <w:t xml:space="preserve">  </w:t>
      </w:r>
      <w:r w:rsidR="0089654C" w:rsidRPr="001B714D">
        <w:rPr>
          <w:rFonts w:ascii="Georgia" w:eastAsia="Times New Roman" w:hAnsi="Georgia" w:cs="Arial"/>
          <w:bCs/>
          <w:color w:val="C00000"/>
          <w:sz w:val="30"/>
          <w:szCs w:val="30"/>
          <w:lang w:eastAsia="ru-RU"/>
        </w:rPr>
        <w:t>Зву</w:t>
      </w:r>
      <w:r w:rsidR="002C7368" w:rsidRPr="001B714D">
        <w:rPr>
          <w:rFonts w:ascii="Georgia" w:eastAsia="Times New Roman" w:hAnsi="Georgia" w:cs="Arial"/>
          <w:bCs/>
          <w:color w:val="C00000"/>
          <w:sz w:val="30"/>
          <w:szCs w:val="30"/>
          <w:lang w:eastAsia="ru-RU"/>
        </w:rPr>
        <w:t>ковая зарядка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C00000"/>
          <w:lang w:eastAsia="ru-RU"/>
        </w:rPr>
      </w:pP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слуховое внимание, координацию движений; упражнять в дифференциации гласных звуков.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Вариант 1: взрослый (ведущий) произносит звук, выполняя соответствующее движение, а дети повторяют.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Вариант 2: взрослый (ведущий) произносит звук, а дети выполняют движения по памяти.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Вариант 3: «Путаница» — взрослый (ведущий) произносит звук и выполняет движение ему несоответствующее, а дети — соответствующее.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А — руки поднять в стороны на уровень плеч.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У — руки вытянуть вперед.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О —руки поставить на пояс.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И —руки поднять вверх.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Э — опущенные руки отвести немного в стороны.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Звук Ы — отвести руки назад (или за спину).</w:t>
      </w:r>
    </w:p>
    <w:p w:rsidR="00BE775B" w:rsidRPr="001B714D" w:rsidRDefault="001B714D" w:rsidP="00BE775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1635612</wp:posOffset>
            </wp:positionH>
            <wp:positionV relativeFrom="paragraph">
              <wp:posOffset>72523</wp:posOffset>
            </wp:positionV>
            <wp:extent cx="503688" cy="510363"/>
            <wp:effectExtent l="19050" t="0" r="0" b="0"/>
            <wp:wrapNone/>
            <wp:docPr id="7" name="Рисунок 4" descr="D:\Рабочий стол\логопедия\визитк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логопедия\визитка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8" cy="51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</w:p>
    <w:p w:rsidR="002C7368" w:rsidRPr="001B714D" w:rsidRDefault="001B714D" w:rsidP="001B714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</w:t>
      </w:r>
      <w:r w:rsidR="002C7368"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Буклет </w:t>
      </w:r>
      <w:r w:rsidR="0089654C"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оформи</w:t>
      </w:r>
      <w:r w:rsidR="002C7368"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</w:t>
      </w:r>
    </w:p>
    <w:p w:rsidR="00BE775B" w:rsidRPr="001B714D" w:rsidRDefault="002C7368" w:rsidP="00BE775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учитель-логопед </w:t>
      </w:r>
      <w:r w:rsidR="00074E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Кулинская И.В.</w:t>
      </w:r>
    </w:p>
    <w:p w:rsidR="00BE775B" w:rsidRPr="001B714D" w:rsidRDefault="008D3DAD" w:rsidP="002C736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г. Сургут</w:t>
      </w:r>
      <w:r w:rsidR="002C7368"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201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</w:t>
      </w:r>
      <w:r w:rsidR="002C7368"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</w:t>
      </w:r>
      <w:r w:rsidR="002C7368"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</w:t>
      </w:r>
    </w:p>
    <w:p w:rsidR="00BE775B" w:rsidRPr="008D3DAD" w:rsidRDefault="00293F46" w:rsidP="00BE775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lastRenderedPageBreak/>
        <w:t>МБДО</w:t>
      </w:r>
      <w:r w:rsidR="00831551" w:rsidRPr="008D3DAD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У </w:t>
      </w:r>
      <w:r w:rsidR="00074ECE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№40 </w:t>
      </w:r>
      <w:r w:rsidR="00831551" w:rsidRPr="008D3DAD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«</w:t>
      </w:r>
      <w:r w:rsidR="008D3DAD" w:rsidRPr="008D3DAD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СНЕГУРОЧКА</w:t>
      </w:r>
      <w:r w:rsidR="00831551" w:rsidRPr="008D3DAD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»</w:t>
      </w:r>
    </w:p>
    <w:p w:rsidR="00BE775B" w:rsidRPr="001B714D" w:rsidRDefault="00BE775B" w:rsidP="00BE775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Cs/>
          <w:color w:val="002060"/>
          <w:sz w:val="32"/>
          <w:szCs w:val="32"/>
          <w:lang w:eastAsia="ru-RU"/>
        </w:rPr>
      </w:pPr>
    </w:p>
    <w:p w:rsidR="00831551" w:rsidRPr="001B714D" w:rsidRDefault="00831551" w:rsidP="00BE775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Cs/>
          <w:color w:val="002060"/>
          <w:sz w:val="32"/>
          <w:szCs w:val="32"/>
          <w:lang w:eastAsia="ru-RU"/>
        </w:rPr>
      </w:pPr>
      <w:r w:rsidRPr="001B714D">
        <w:rPr>
          <w:rFonts w:ascii="Comic Sans MS" w:eastAsia="Times New Roman" w:hAnsi="Comic Sans MS" w:cs="Arial"/>
          <w:bCs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2784770" cy="2083642"/>
            <wp:effectExtent l="19050" t="0" r="0" b="0"/>
            <wp:docPr id="3" name="Рисунок 2" descr="C:\Users\Татьяна\Desktop\ф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16" cy="208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</w:p>
    <w:p w:rsidR="00BE775B" w:rsidRPr="001B714D" w:rsidRDefault="00BE775B" w:rsidP="001B714D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Фонематический слух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- это тонкий, систематизированный слух, позволяющий различать и узнавать фонемы родного языка. Он, являясь частью физиологического слуха, направлен на соотнесение и сопоставление слышимых звуков с их эталонами.</w:t>
      </w:r>
    </w:p>
    <w:p w:rsidR="00BE775B" w:rsidRPr="001B714D" w:rsidRDefault="00BE775B" w:rsidP="001B714D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 w:cs="Arial"/>
          <w:bCs/>
          <w:color w:val="002060"/>
          <w:sz w:val="30"/>
          <w:lang w:eastAsia="ru-RU"/>
        </w:rPr>
      </w:pPr>
      <w:r w:rsidRPr="001B714D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Фонематическое восприятие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— это способность различать фонемы и определять звуковой состав слова. Сколько слогов в слове? Сколько в слове звуков? Какой согласный звук стоит в конце слова? Какой гласный звук в середине слова? Именно фонематическое восприятие помогает ответить на эти вопросы.</w:t>
      </w:r>
    </w:p>
    <w:p w:rsidR="008D3DAD" w:rsidRDefault="008D3DAD" w:rsidP="00BE775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Cs/>
          <w:color w:val="C00000"/>
          <w:sz w:val="30"/>
          <w:lang w:eastAsia="ru-RU"/>
        </w:rPr>
      </w:pPr>
    </w:p>
    <w:p w:rsidR="00BE775B" w:rsidRPr="001B714D" w:rsidRDefault="00BE775B" w:rsidP="00BE77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lastRenderedPageBreak/>
        <w:t>«Услышишь — хлопни».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слуховое внимание, фонематическое восприятие.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Взрослый произносит ряд звуков (слогов, слов), ребенок с закрытыми глазами, услышав определенный звук, хлопает в ладоши.</w:t>
      </w:r>
    </w:p>
    <w:p w:rsidR="00BE775B" w:rsidRPr="001B714D" w:rsidRDefault="00BE775B" w:rsidP="00BE775B">
      <w:pPr>
        <w:shd w:val="clear" w:color="auto" w:fill="FFFFFF"/>
        <w:spacing w:after="0" w:line="240" w:lineRule="auto"/>
        <w:jc w:val="center"/>
        <w:rPr>
          <w:color w:val="002060"/>
        </w:rPr>
      </w:pPr>
    </w:p>
    <w:p w:rsidR="00BE775B" w:rsidRPr="001B714D" w:rsidRDefault="00BE775B" w:rsidP="00BE77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«Кто больше?»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фонематические представления, слуховое внимание.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игры-соревнования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Дети подбирают слова, начинающиеся на заданный звук. (Повторы недопустимы.)</w:t>
      </w:r>
    </w:p>
    <w:p w:rsidR="00BE775B" w:rsidRPr="001B714D" w:rsidRDefault="00BE775B" w:rsidP="00BE77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«Где звук?».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фонематические представления, внимание.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Взрослый произносит слова, а дети определяют место заданного звука в каждом из них.</w:t>
      </w:r>
    </w:p>
    <w:p w:rsidR="001B714D" w:rsidRPr="001B714D" w:rsidRDefault="00BE775B" w:rsidP="00BE775B">
      <w:pPr>
        <w:shd w:val="clear" w:color="auto" w:fill="FFFFFF"/>
        <w:spacing w:after="0" w:line="240" w:lineRule="auto"/>
        <w:rPr>
          <w:color w:val="002060"/>
        </w:rPr>
      </w:pPr>
      <w:r w:rsidRPr="001B714D">
        <w:rPr>
          <w:color w:val="002060"/>
        </w:rPr>
        <w:t xml:space="preserve">               </w:t>
      </w:r>
    </w:p>
    <w:p w:rsidR="00BE775B" w:rsidRPr="001B714D" w:rsidRDefault="00BE775B" w:rsidP="001B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«Зоркий глаз»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фонематические представления, фонематический анализ, внимание.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Детям предлагается найти в окружающей обстановке предметы, в названии которых есть заданный звук, определить его место в слове</w:t>
      </w:r>
      <w:r w:rsidRPr="001B714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1B714D" w:rsidRPr="001B714D" w:rsidRDefault="001B714D" w:rsidP="00BE775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E775B" w:rsidRPr="001B714D" w:rsidRDefault="00BE775B" w:rsidP="00BE77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002060"/>
          <w:sz w:val="30"/>
          <w:lang w:eastAsia="ru-RU"/>
        </w:rPr>
        <w:lastRenderedPageBreak/>
        <w:t xml:space="preserve">            </w:t>
      </w: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</w:t>
      </w:r>
      <w:proofErr w:type="spellStart"/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Запоминайка</w:t>
      </w:r>
      <w:proofErr w:type="spellEnd"/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».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слуховое внимание, память.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Взрослый проговаривает ряды слов, а дети запоминают и повторяют. Первое задание состоит из двух слов, далее их количество постепенно увеличивается (три, четыре, пять и т. д.), например: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сад—сани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сок—шок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сумка—суп—сапоги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шапка—сын—шуба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При подборе соответствующего речевого материала в ходе игры можно проводить работу по автоматизации и дифференциации звуков, развитию фонематического восприятия, фонематических представлений.</w:t>
      </w:r>
    </w:p>
    <w:p w:rsidR="002C7368" w:rsidRPr="001B714D" w:rsidRDefault="002C7368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</w:p>
    <w:p w:rsidR="002C7368" w:rsidRPr="001B714D" w:rsidRDefault="00BE775B" w:rsidP="002C73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color w:val="C00000"/>
        </w:rPr>
        <w:t xml:space="preserve">                 </w:t>
      </w:r>
      <w:r w:rsidR="002C7368"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«Сложи звуки».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фонематический синтез, слуховое внимание, память.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Взрослый произносит ряд звуков, которые рассыпались, а дети проговаривают составленные из них слоги или слова, например: [П], [А] - ПА; [Н], [О], [С] - НОС.</w:t>
      </w:r>
    </w:p>
    <w:p w:rsidR="00BE775B" w:rsidRPr="001B714D" w:rsidRDefault="00831551" w:rsidP="002C73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23421</wp:posOffset>
            </wp:positionH>
            <wp:positionV relativeFrom="paragraph">
              <wp:posOffset>2392</wp:posOffset>
            </wp:positionV>
            <wp:extent cx="2958066" cy="648586"/>
            <wp:effectExtent l="19050" t="0" r="0" b="0"/>
            <wp:wrapThrough wrapText="bothSides">
              <wp:wrapPolygon edited="0">
                <wp:start x="-139" y="0"/>
                <wp:lineTo x="-139" y="20936"/>
                <wp:lineTo x="21561" y="20936"/>
                <wp:lineTo x="21561" y="0"/>
                <wp:lineTo x="-139" y="0"/>
              </wp:wrapPolygon>
            </wp:wrapThrough>
            <wp:docPr id="6" name="Рисунок 3" descr="C:\Users\Татьяна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66" cy="6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368" w:rsidRPr="001B714D">
        <w:rPr>
          <w:color w:val="C00000"/>
        </w:rPr>
        <w:t xml:space="preserve">          </w:t>
      </w:r>
      <w:r w:rsidR="00BE775B" w:rsidRPr="001B714D">
        <w:rPr>
          <w:color w:val="C00000"/>
        </w:rPr>
        <w:t xml:space="preserve">  </w:t>
      </w:r>
      <w:r w:rsidR="00BE775B"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«Повтори и прибавь»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слуховое внимание, память.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игры.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Первый играющий произносит слово, второй, повторяя его, добавляет свое и т. д. Каждый участник увеличивает ряд на одно слово. Игра останавливается и начинается сначала, после того как кто-либо из игроков изменит последовательность слов, например: </w:t>
      </w: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на звук [Ж] —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жук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жук, жаба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жук, жаба, ужи</w:t>
      </w:r>
    </w:p>
    <w:p w:rsidR="00BE775B" w:rsidRPr="001B714D" w:rsidRDefault="00BE775B" w:rsidP="00BE775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жук, жаба, ужи, ежи и т. д.</w:t>
      </w:r>
    </w:p>
    <w:p w:rsidR="002C7368" w:rsidRPr="001B714D" w:rsidRDefault="002C7368" w:rsidP="001B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lang w:eastAsia="ru-RU"/>
        </w:rPr>
      </w:pPr>
      <w:r w:rsidRPr="001B714D">
        <w:rPr>
          <w:rFonts w:ascii="Georgia" w:eastAsia="Times New Roman" w:hAnsi="Georgia" w:cs="Arial"/>
          <w:bCs/>
          <w:color w:val="C00000"/>
          <w:sz w:val="30"/>
          <w:lang w:eastAsia="ru-RU"/>
        </w:rPr>
        <w:t>«Скажи наоборот».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Цели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: развивать фонематическое восприятие, фонематические представления, анализ и синтез, слуховое внимание и память.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Ход игры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. Взрослый проговаривает два-три звука, а дети должны произнести их в обратном порядке.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1 вариант — с гласными звуками:</w:t>
      </w: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2060"/>
          <w:lang w:eastAsia="ru-RU"/>
        </w:rPr>
      </w:pPr>
      <w:r w:rsidRPr="001B714D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А, У — У, А И, О —...(О, И) У, О, А — А, О, У Э, Ы,И—... (И,Ы, Э)</w:t>
      </w:r>
    </w:p>
    <w:p w:rsidR="002C7368" w:rsidRPr="001B714D" w:rsidRDefault="002C7368" w:rsidP="002C736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2 вариант — с твердыми согласными звуками:</w:t>
      </w:r>
    </w:p>
    <w:p w:rsidR="00BE775B" w:rsidRPr="001B714D" w:rsidRDefault="002C7368" w:rsidP="0089654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</w:pPr>
      <w:r w:rsidRPr="001B714D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ПА – АП, ТЫ – ЫТ, МУ – УМ, СУ – УС, ПАС- САП, КАТ – ТАК, ТОП- ПОТ…</w:t>
      </w:r>
    </w:p>
    <w:sectPr w:rsidR="00BE775B" w:rsidRPr="001B714D" w:rsidSect="00BE775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6D0" w:rsidRDefault="003F56D0" w:rsidP="008D3DAD">
      <w:pPr>
        <w:spacing w:after="0" w:line="240" w:lineRule="auto"/>
      </w:pPr>
      <w:r>
        <w:separator/>
      </w:r>
    </w:p>
  </w:endnote>
  <w:endnote w:type="continuationSeparator" w:id="0">
    <w:p w:rsidR="003F56D0" w:rsidRDefault="003F56D0" w:rsidP="008D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6D0" w:rsidRDefault="003F56D0" w:rsidP="008D3DAD">
      <w:pPr>
        <w:spacing w:after="0" w:line="240" w:lineRule="auto"/>
      </w:pPr>
      <w:r>
        <w:separator/>
      </w:r>
    </w:p>
  </w:footnote>
  <w:footnote w:type="continuationSeparator" w:id="0">
    <w:p w:rsidR="003F56D0" w:rsidRDefault="003F56D0" w:rsidP="008D3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75B"/>
    <w:rsid w:val="00000A8C"/>
    <w:rsid w:val="00074ECE"/>
    <w:rsid w:val="001B714D"/>
    <w:rsid w:val="001D6A1C"/>
    <w:rsid w:val="00293F46"/>
    <w:rsid w:val="002C7368"/>
    <w:rsid w:val="003F56D0"/>
    <w:rsid w:val="0062714D"/>
    <w:rsid w:val="00636D1A"/>
    <w:rsid w:val="007A1AAA"/>
    <w:rsid w:val="007C6ACB"/>
    <w:rsid w:val="00831551"/>
    <w:rsid w:val="0089654C"/>
    <w:rsid w:val="008D3DAD"/>
    <w:rsid w:val="00930E78"/>
    <w:rsid w:val="00A7154C"/>
    <w:rsid w:val="00BE2C42"/>
    <w:rsid w:val="00BE775B"/>
    <w:rsid w:val="00E64AF3"/>
    <w:rsid w:val="00E7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3DAD"/>
  </w:style>
  <w:style w:type="paragraph" w:styleId="a7">
    <w:name w:val="footer"/>
    <w:basedOn w:val="a"/>
    <w:link w:val="a8"/>
    <w:uiPriority w:val="99"/>
    <w:semiHidden/>
    <w:unhideWhenUsed/>
    <w:rsid w:val="008D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3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6</cp:revision>
  <dcterms:created xsi:type="dcterms:W3CDTF">2019-03-19T11:22:00Z</dcterms:created>
  <dcterms:modified xsi:type="dcterms:W3CDTF">2021-08-29T06:15:00Z</dcterms:modified>
</cp:coreProperties>
</file>